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2528BB"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DA112B">
        <w:rPr>
          <w:rFonts w:ascii="Times New Roman" w:hAnsi="Times New Roman"/>
          <w:b/>
          <w:bCs/>
          <w:sz w:val="24"/>
          <w:szCs w:val="24"/>
        </w:rPr>
        <w:t>6</w:t>
      </w:r>
      <w:r>
        <w:rPr>
          <w:rFonts w:ascii="Times New Roman" w:hAnsi="Times New Roman"/>
          <w:b/>
          <w:bCs/>
          <w:sz w:val="24"/>
          <w:szCs w:val="24"/>
        </w:rPr>
        <w:t>.0</w:t>
      </w:r>
      <w:r w:rsidR="006D20FA">
        <w:rPr>
          <w:rFonts w:ascii="Times New Roman" w:hAnsi="Times New Roman"/>
          <w:b/>
          <w:bCs/>
          <w:sz w:val="24"/>
          <w:szCs w:val="24"/>
        </w:rPr>
        <w:t>7</w:t>
      </w:r>
      <w:r>
        <w:rPr>
          <w:rFonts w:ascii="Times New Roman" w:hAnsi="Times New Roman"/>
          <w:b/>
          <w:bCs/>
          <w:sz w:val="24"/>
          <w:szCs w:val="24"/>
        </w:rPr>
        <w:t xml:space="preserve"> (</w:t>
      </w:r>
      <w:r w:rsidR="00DA112B">
        <w:rPr>
          <w:rFonts w:ascii="Times New Roman" w:hAnsi="Times New Roman"/>
          <w:b/>
          <w:bCs/>
          <w:sz w:val="24"/>
          <w:szCs w:val="24"/>
        </w:rPr>
        <w:t>У</w:t>
      </w:r>
      <w:r>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7316F5">
        <w:rPr>
          <w:rFonts w:ascii="Times New Roman" w:hAnsi="Times New Roman"/>
          <w:b/>
          <w:sz w:val="24"/>
          <w:szCs w:val="24"/>
        </w:rPr>
        <w:t xml:space="preserve">44.03.05 </w:t>
      </w:r>
      <w:r w:rsidR="006C7F3F">
        <w:rPr>
          <w:rFonts w:ascii="Times New Roman" w:hAnsi="Times New Roman"/>
          <w:b/>
          <w:sz w:val="24"/>
          <w:szCs w:val="24"/>
        </w:rPr>
        <w:t>Педагогическое образование (с двумя профилями подготовки)</w:t>
      </w:r>
      <w:r w:rsidR="007316F5">
        <w:rPr>
          <w:rFonts w:ascii="Times New Roman" w:hAnsi="Times New Roman"/>
          <w:b/>
          <w:sz w:val="24"/>
          <w:szCs w:val="24"/>
        </w:rPr>
        <w:t xml:space="preserve">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A968C4"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и «Иностранный язык»</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6C7F3F">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6C7F3F">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DB682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Учебная (технологическая) практика </w:t>
      </w:r>
      <w:r w:rsidR="00C12D58" w:rsidRPr="006621B0">
        <w:rPr>
          <w:rFonts w:ascii="Times New Roman" w:hAnsi="Times New Roman"/>
          <w:sz w:val="24"/>
          <w:szCs w:val="24"/>
        </w:rPr>
        <w:t xml:space="preserve">(далее – </w:t>
      </w:r>
      <w:r w:rsidR="00703018">
        <w:rPr>
          <w:rFonts w:ascii="Times New Roman" w:hAnsi="Times New Roman"/>
          <w:sz w:val="24"/>
          <w:szCs w:val="24"/>
        </w:rPr>
        <w:t>Учебная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6C7F3F">
        <w:rPr>
          <w:rFonts w:ascii="Times New Roman" w:hAnsi="Times New Roman"/>
          <w:sz w:val="24"/>
          <w:szCs w:val="24"/>
        </w:rPr>
        <w:t>44.03.05</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 (с двумя профилями подготовки)</w:t>
      </w:r>
      <w:r w:rsidR="00C12D58" w:rsidRPr="006621B0">
        <w:rPr>
          <w:rFonts w:ascii="Times New Roman" w:hAnsi="Times New Roman"/>
          <w:sz w:val="24"/>
          <w:szCs w:val="24"/>
        </w:rPr>
        <w:t xml:space="preserve">» направленность (профиль) подготовки </w:t>
      </w:r>
      <w:r w:rsidR="00A968C4">
        <w:rPr>
          <w:rFonts w:ascii="Times New Roman" w:hAnsi="Times New Roman"/>
          <w:sz w:val="24"/>
          <w:szCs w:val="24"/>
        </w:rPr>
        <w:t>«Начальное  образование»  и «Иностранный язык»</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968C4">
        <w:t>«Начальное  образование»  и «Иностранный язык»</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Pr="003454C2" w:rsidRDefault="006621B0" w:rsidP="003454C2">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w:t>
      </w:r>
      <w:r w:rsidR="003454C2">
        <w:rPr>
          <w:rFonts w:ascii="Times New Roman" w:hAnsi="Times New Roman"/>
          <w:color w:val="000000"/>
          <w:sz w:val="24"/>
          <w:szCs w:val="24"/>
        </w:rPr>
        <w:t xml:space="preserve"> </w:t>
      </w:r>
      <w:r w:rsidR="003454C2" w:rsidRPr="003454C2">
        <w:rPr>
          <w:rFonts w:ascii="Times New Roman" w:hAnsi="Times New Roman"/>
          <w:color w:val="000000"/>
          <w:sz w:val="24"/>
          <w:szCs w:val="24"/>
        </w:rPr>
        <w:t>методика преподавания литературного чтения);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9</w:t>
      </w:r>
      <w:r w:rsidRPr="00C12D58">
        <w:rPr>
          <w:rFonts w:ascii="Times New Roman" w:hAnsi="Times New Roman"/>
          <w:color w:val="000000"/>
          <w:sz w:val="24"/>
          <w:szCs w:val="24"/>
        </w:rPr>
        <w:t xml:space="preserve"> семестре; на </w:t>
      </w:r>
      <w:r w:rsidR="006C7F3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6C7F3F">
        <w:rPr>
          <w:rFonts w:ascii="Times New Roman" w:hAnsi="Times New Roman"/>
          <w:color w:val="000000"/>
          <w:sz w:val="24"/>
          <w:szCs w:val="24"/>
        </w:rPr>
        <w:t>10</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6C7F3F">
        <w:t>44.03.05</w:t>
      </w:r>
      <w:r w:rsidR="003A6A95" w:rsidRPr="00C12D58">
        <w:t xml:space="preserve"> «</w:t>
      </w:r>
      <w:r w:rsidR="006C7F3F">
        <w:t>Педагогическое образование (с двумя профилями подготовки)</w:t>
      </w:r>
      <w:r w:rsidR="003A6A95" w:rsidRPr="00C12D58">
        <w:t xml:space="preserve">» направленность (профиль) подготовки </w:t>
      </w:r>
      <w:r w:rsidR="00A968C4">
        <w:t>«Начальное  образование»  и «Иностранный язык»</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968C4">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организаций среднего общего образования.</w:t>
      </w:r>
      <w:r w:rsidR="00C12D58">
        <w:rPr>
          <w:rStyle w:val="fontstyle21"/>
          <w:b/>
          <w:i/>
        </w:rPr>
        <w:t xml:space="preserve"> </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lastRenderedPageBreak/>
        <w:t xml:space="preserve">Часть первая – </w:t>
      </w:r>
      <w:r w:rsidR="008B160D">
        <w:rPr>
          <w:rStyle w:val="fontstyle01"/>
          <w:b/>
          <w:sz w:val="24"/>
          <w:szCs w:val="24"/>
        </w:rPr>
        <w:t>4</w:t>
      </w:r>
      <w:r w:rsidRPr="00C12D58">
        <w:rPr>
          <w:rStyle w:val="fontstyle01"/>
          <w:b/>
          <w:sz w:val="24"/>
          <w:szCs w:val="24"/>
        </w:rPr>
        <w:t xml:space="preserve"> курс, </w:t>
      </w:r>
      <w:r w:rsidR="006D20FA">
        <w:rPr>
          <w:rStyle w:val="fontstyle01"/>
          <w:b/>
          <w:sz w:val="24"/>
          <w:szCs w:val="24"/>
        </w:rPr>
        <w:t>9</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6D20FA">
        <w:rPr>
          <w:rStyle w:val="fontstyle01"/>
          <w:b/>
          <w:sz w:val="24"/>
          <w:szCs w:val="24"/>
        </w:rPr>
        <w:t>10</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lastRenderedPageBreak/>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математики, этап закрепления знаний и умений  - на примере урока окружающего мира, рефлексию – на пример урока чтения).</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9B74C5">
        <w:rPr>
          <w:rFonts w:ascii="Times New Roman" w:hAnsi="Times New Roman"/>
          <w:bCs/>
          <w:color w:val="000000"/>
          <w:sz w:val="24"/>
          <w:szCs w:val="24"/>
        </w:rPr>
        <w:t>Необходимо представить характеристику  класса и социальный паспорт класса</w:t>
      </w:r>
      <w:r>
        <w:rPr>
          <w:rFonts w:ascii="Times New Roman" w:hAnsi="Times New Roman"/>
          <w:bCs/>
          <w:color w:val="000000"/>
          <w:sz w:val="24"/>
          <w:szCs w:val="24"/>
        </w:rPr>
        <w:t xml:space="preserve"> по схеме, представленной в приложении </w:t>
      </w:r>
      <w:r w:rsidRPr="009B74C5">
        <w:rPr>
          <w:rFonts w:ascii="Times New Roman" w:hAnsi="Times New Roman"/>
          <w:bCs/>
          <w:color w:val="000000"/>
          <w:sz w:val="24"/>
          <w:szCs w:val="24"/>
        </w:rPr>
        <w:t xml:space="preserve"> 9</w:t>
      </w:r>
      <w:r>
        <w:rPr>
          <w:rFonts w:ascii="Times New Roman" w:hAnsi="Times New Roman"/>
          <w:bCs/>
          <w:color w:val="000000"/>
          <w:sz w:val="24"/>
          <w:szCs w:val="24"/>
        </w:rPr>
        <w:t>.</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3454C2">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3454C2">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D647B">
        <w:rPr>
          <w:rFonts w:ascii="Times New Roman" w:hAnsi="Times New Roman"/>
          <w:noProof/>
          <w:sz w:val="24"/>
          <w:szCs w:val="24"/>
        </w:rPr>
      </w:r>
      <w:r w:rsidR="00BD647B">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BD647B">
        <w:rPr>
          <w:rFonts w:ascii="Times New Roman" w:hAnsi="Times New Roman"/>
          <w:noProof/>
          <w:sz w:val="24"/>
          <w:szCs w:val="24"/>
        </w:rPr>
      </w:r>
      <w:r w:rsidR="00BD647B">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D647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D647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D647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BD647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BD647B">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BD647B">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BD647B">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BD647B">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BD647B">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D647B">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400C85" w:rsidP="00444953">
      <w:pPr>
        <w:spacing w:after="0"/>
        <w:jc w:val="center"/>
        <w:rPr>
          <w:rFonts w:ascii="Times New Roman" w:hAnsi="Times New Roman"/>
          <w:sz w:val="24"/>
          <w:szCs w:val="24"/>
        </w:rPr>
      </w:pPr>
      <w:r>
        <w:rPr>
          <w:rFonts w:ascii="Times New Roman" w:hAnsi="Times New Roman"/>
          <w:sz w:val="24"/>
          <w:szCs w:val="24"/>
        </w:rPr>
        <w:t>К.М.0</w:t>
      </w:r>
      <w:r w:rsidR="00703018">
        <w:rPr>
          <w:rFonts w:ascii="Times New Roman" w:hAnsi="Times New Roman"/>
          <w:sz w:val="24"/>
          <w:szCs w:val="24"/>
        </w:rPr>
        <w:t>6</w:t>
      </w:r>
      <w:r>
        <w:rPr>
          <w:rFonts w:ascii="Times New Roman" w:hAnsi="Times New Roman"/>
          <w:sz w:val="24"/>
          <w:szCs w:val="24"/>
        </w:rPr>
        <w:t>.0</w:t>
      </w:r>
      <w:r w:rsidR="006D20FA">
        <w:rPr>
          <w:rFonts w:ascii="Times New Roman" w:hAnsi="Times New Roman"/>
          <w:sz w:val="24"/>
          <w:szCs w:val="24"/>
        </w:rPr>
        <w:t>7</w:t>
      </w:r>
      <w:r>
        <w:rPr>
          <w:rFonts w:ascii="Times New Roman" w:hAnsi="Times New Roman"/>
          <w:sz w:val="24"/>
          <w:szCs w:val="24"/>
        </w:rPr>
        <w:t xml:space="preserve"> (</w:t>
      </w:r>
      <w:r w:rsidR="00703018">
        <w:rPr>
          <w:rFonts w:ascii="Times New Roman" w:hAnsi="Times New Roman"/>
          <w:sz w:val="24"/>
          <w:szCs w:val="24"/>
        </w:rPr>
        <w:t>У</w:t>
      </w:r>
      <w:r>
        <w:rPr>
          <w:rFonts w:ascii="Times New Roman" w:hAnsi="Times New Roman"/>
          <w:sz w:val="24"/>
          <w:szCs w:val="24"/>
        </w:rPr>
        <w:t>)</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6D20F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2E0C8B">
              <w:rPr>
                <w:rFonts w:ascii="Times New Roman" w:hAnsi="Times New Roman"/>
                <w:color w:val="000000"/>
                <w:sz w:val="18"/>
                <w:szCs w:val="18"/>
              </w:rPr>
              <w:t>образование</w:t>
            </w:r>
            <w:r w:rsidR="00A968C4">
              <w:rPr>
                <w:rFonts w:ascii="Times New Roman" w:hAnsi="Times New Roman"/>
                <w:color w:val="000000"/>
                <w:sz w:val="18"/>
                <w:szCs w:val="18"/>
              </w:rPr>
              <w:t>» и «Иностранный язык</w:t>
            </w:r>
            <w:r>
              <w:rPr>
                <w:rFonts w:ascii="Times New Roman" w:hAnsi="Times New Roman"/>
                <w:color w:val="000000"/>
                <w:sz w:val="18"/>
                <w:szCs w:val="18"/>
              </w:rPr>
              <w:t>»</w:t>
            </w:r>
          </w:p>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BD647B"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D647B"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w:t>
      </w:r>
      <w:r w:rsidR="00A968C4">
        <w:rPr>
          <w:rFonts w:ascii="Times New Roman" w:hAnsi="Times New Roman"/>
          <w:sz w:val="24"/>
          <w:szCs w:val="24"/>
        </w:rPr>
        <w:t>Иностранный язык</w:t>
      </w:r>
      <w:r w:rsidR="006C7F3F">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BD647B"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w:t>
      </w:r>
      <w:r w:rsidR="00A968C4">
        <w:rPr>
          <w:rFonts w:ascii="Times New Roman" w:hAnsi="Times New Roman"/>
          <w:sz w:val="24"/>
          <w:szCs w:val="24"/>
        </w:rPr>
        <w:t>Иностранный язык»</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98756F"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Составление</w:t>
      </w:r>
      <w:r w:rsidRPr="009B74C5">
        <w:rPr>
          <w:rFonts w:ascii="Times New Roman" w:hAnsi="Times New Roman"/>
          <w:bCs/>
          <w:color w:val="000000"/>
          <w:sz w:val="24"/>
          <w:szCs w:val="24"/>
        </w:rPr>
        <w:t xml:space="preserve"> характеристик</w:t>
      </w:r>
      <w:r>
        <w:rPr>
          <w:rFonts w:ascii="Times New Roman" w:hAnsi="Times New Roman"/>
          <w:bCs/>
          <w:color w:val="000000"/>
          <w:sz w:val="24"/>
          <w:szCs w:val="24"/>
        </w:rPr>
        <w:t>и</w:t>
      </w:r>
      <w:r w:rsidRPr="009B74C5">
        <w:rPr>
          <w:rFonts w:ascii="Times New Roman" w:hAnsi="Times New Roman"/>
          <w:bCs/>
          <w:color w:val="000000"/>
          <w:sz w:val="24"/>
          <w:szCs w:val="24"/>
        </w:rPr>
        <w:t xml:space="preserve"> класса и социальн</w:t>
      </w:r>
      <w:r>
        <w:rPr>
          <w:rFonts w:ascii="Times New Roman" w:hAnsi="Times New Roman"/>
          <w:bCs/>
          <w:color w:val="000000"/>
          <w:sz w:val="24"/>
          <w:szCs w:val="24"/>
        </w:rPr>
        <w:t xml:space="preserve">ого </w:t>
      </w:r>
      <w:r w:rsidRPr="009B74C5">
        <w:rPr>
          <w:rFonts w:ascii="Times New Roman" w:hAnsi="Times New Roman"/>
          <w:bCs/>
          <w:color w:val="000000"/>
          <w:sz w:val="24"/>
          <w:szCs w:val="24"/>
        </w:rPr>
        <w:t xml:space="preserve"> паспорт</w:t>
      </w:r>
      <w:r>
        <w:rPr>
          <w:rFonts w:ascii="Times New Roman" w:hAnsi="Times New Roman"/>
          <w:bCs/>
          <w:color w:val="000000"/>
          <w:sz w:val="24"/>
          <w:szCs w:val="24"/>
        </w:rPr>
        <w:t xml:space="preserve">а </w:t>
      </w:r>
      <w:r w:rsidRPr="009B74C5">
        <w:rPr>
          <w:rFonts w:ascii="Times New Roman" w:hAnsi="Times New Roman"/>
          <w:bCs/>
          <w:color w:val="000000"/>
          <w:sz w:val="24"/>
          <w:szCs w:val="24"/>
        </w:rPr>
        <w:t xml:space="preserve"> класса</w:t>
      </w:r>
    </w:p>
    <w:p w:rsidR="0098756F" w:rsidRPr="00703018"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98756F" w:rsidRPr="00C12D58"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98756F"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Проведение  двух уроков  по любому предмету</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w:t>
      </w:r>
      <w:r w:rsidR="00A968C4">
        <w:rPr>
          <w:rFonts w:ascii="Times New Roman" w:hAnsi="Times New Roman"/>
          <w:sz w:val="24"/>
          <w:szCs w:val="24"/>
        </w:rPr>
        <w:t>Иностранный язык</w:t>
      </w:r>
      <w:r w:rsidR="006C7F3F">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7316F5">
        <w:rPr>
          <w:rFonts w:ascii="Times New Roman" w:hAnsi="Times New Roman"/>
          <w:sz w:val="24"/>
          <w:szCs w:val="24"/>
        </w:rPr>
        <w:t xml:space="preserve">44.03.05 </w:t>
      </w:r>
      <w:r w:rsidR="006C7F3F">
        <w:rPr>
          <w:rFonts w:ascii="Times New Roman" w:hAnsi="Times New Roman"/>
          <w:sz w:val="24"/>
          <w:szCs w:val="24"/>
        </w:rPr>
        <w:t>Педагогическое образование (с двумя профилями подготовки)</w:t>
      </w:r>
      <w:r w:rsidR="007316F5">
        <w:rPr>
          <w:rFonts w:ascii="Times New Roman" w:hAnsi="Times New Roman"/>
          <w:sz w:val="24"/>
          <w:szCs w:val="24"/>
        </w:rPr>
        <w:t xml:space="preserve">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C7F3F">
        <w:rPr>
          <w:rFonts w:ascii="Times New Roman" w:hAnsi="Times New Roman"/>
          <w:sz w:val="24"/>
          <w:szCs w:val="24"/>
        </w:rPr>
        <w:t>«Начальное образование» и «</w:t>
      </w:r>
      <w:r w:rsidR="00A968C4">
        <w:rPr>
          <w:rFonts w:ascii="Times New Roman" w:hAnsi="Times New Roman"/>
          <w:sz w:val="24"/>
          <w:szCs w:val="24"/>
        </w:rPr>
        <w:t>Иностранный язык</w:t>
      </w:r>
      <w:r w:rsidR="006C7F3F">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6D20FA">
        <w:rPr>
          <w:rFonts w:ascii="Times New Roman" w:hAnsi="Times New Roman"/>
          <w:sz w:val="24"/>
          <w:szCs w:val="24"/>
        </w:rPr>
        <w:t xml:space="preserve">К.М.06.07 (У)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983B4C" w:rsidRDefault="00983B4C">
      <w:pPr>
        <w:spacing w:after="0" w:line="240" w:lineRule="auto"/>
        <w:rPr>
          <w:rFonts w:ascii="Times New Roman" w:hAnsi="Times New Roman"/>
          <w:sz w:val="24"/>
          <w:szCs w:val="24"/>
        </w:rPr>
      </w:pPr>
      <w:r>
        <w:rPr>
          <w:rFonts w:ascii="Times New Roman" w:hAnsi="Times New Roman"/>
          <w:sz w:val="24"/>
          <w:szCs w:val="24"/>
        </w:rPr>
        <w:br w:type="page"/>
      </w:r>
    </w:p>
    <w:p w:rsidR="003A6A95" w:rsidRDefault="00983B4C"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 xml:space="preserve">Рекомендации </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по составлению характеристики класса</w:t>
      </w:r>
    </w:p>
    <w:p w:rsidR="00B768FA" w:rsidRPr="00756DD8" w:rsidRDefault="00B768FA" w:rsidP="00B768FA">
      <w:pPr>
        <w:spacing w:after="0" w:line="240" w:lineRule="auto"/>
        <w:jc w:val="both"/>
        <w:rPr>
          <w:rFonts w:ascii="Times New Roman" w:hAnsi="Times New Roman"/>
          <w:sz w:val="24"/>
          <w:szCs w:val="24"/>
        </w:rPr>
      </w:pPr>
      <w:r w:rsidRPr="00756DD8">
        <w:rPr>
          <w:rFonts w:ascii="Times New Roman" w:hAnsi="Times New Roman"/>
          <w:b/>
          <w:bCs/>
          <w:sz w:val="24"/>
          <w:szCs w:val="24"/>
        </w:rPr>
        <w:t>Состав класса:</w:t>
      </w:r>
      <w:r w:rsidRPr="00756DD8">
        <w:rPr>
          <w:rFonts w:ascii="Times New Roman" w:hAnsi="Times New Roman"/>
          <w:sz w:val="24"/>
          <w:szCs w:val="24"/>
        </w:rPr>
        <w:t xml:space="preserve"> </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количественный и половозрастной состав;</w:t>
      </w: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 xml:space="preserve"> социальное происхождение.</w:t>
      </w:r>
    </w:p>
    <w:p w:rsidR="00B768FA" w:rsidRPr="00756DD8" w:rsidRDefault="00B768FA" w:rsidP="00B768FA">
      <w:pPr>
        <w:spacing w:after="0" w:line="240" w:lineRule="auto"/>
        <w:jc w:val="both"/>
        <w:rPr>
          <w:rFonts w:ascii="Times New Roman" w:hAnsi="Times New Roman"/>
          <w:b/>
          <w:bCs/>
          <w:i/>
          <w:iCs/>
          <w:sz w:val="24"/>
          <w:szCs w:val="24"/>
        </w:rPr>
      </w:pPr>
      <w:r w:rsidRPr="00756DD8">
        <w:rPr>
          <w:rFonts w:ascii="Times New Roman" w:hAnsi="Times New Roman"/>
          <w:i/>
          <w:iCs/>
          <w:sz w:val="24"/>
          <w:szCs w:val="24"/>
        </w:rPr>
        <w:t>Общая характеристика:</w:t>
      </w:r>
      <w:r w:rsidRPr="00756DD8">
        <w:rPr>
          <w:rFonts w:ascii="Times New Roman" w:hAnsi="Times New Roman"/>
          <w:b/>
          <w:bCs/>
          <w:i/>
          <w:iCs/>
          <w:sz w:val="24"/>
          <w:szCs w:val="24"/>
        </w:rPr>
        <w:t xml:space="preserve"> </w:t>
      </w:r>
    </w:p>
    <w:p w:rsidR="00B768FA" w:rsidRPr="00756DD8" w:rsidRDefault="00B768FA" w:rsidP="00B768FA">
      <w:pPr>
        <w:spacing w:after="0" w:line="240" w:lineRule="auto"/>
        <w:jc w:val="both"/>
        <w:rPr>
          <w:rFonts w:ascii="Times New Roman" w:hAnsi="Times New Roman"/>
          <w:b/>
          <w:bCs/>
          <w:i/>
          <w:iCs/>
          <w:sz w:val="24"/>
          <w:szCs w:val="24"/>
        </w:rPr>
      </w:pP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работоспособность;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успеваемость;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отношение к общественным делам.</w:t>
      </w:r>
    </w:p>
    <w:p w:rsidR="00B768FA" w:rsidRPr="00756DD8" w:rsidRDefault="00B768FA" w:rsidP="00B768FA">
      <w:pPr>
        <w:spacing w:after="0" w:line="240" w:lineRule="auto"/>
        <w:ind w:left="360"/>
        <w:jc w:val="both"/>
        <w:rPr>
          <w:rFonts w:ascii="Times New Roman" w:hAnsi="Times New Roman"/>
          <w:b/>
          <w:bCs/>
          <w:i/>
          <w:iCs/>
          <w:sz w:val="24"/>
          <w:szCs w:val="24"/>
        </w:rPr>
      </w:pPr>
    </w:p>
    <w:p w:rsidR="00B768FA" w:rsidRPr="00756DD8" w:rsidRDefault="00B768FA" w:rsidP="00B768FA">
      <w:pPr>
        <w:spacing w:after="0" w:line="240" w:lineRule="auto"/>
        <w:jc w:val="both"/>
        <w:rPr>
          <w:rFonts w:ascii="Times New Roman" w:hAnsi="Times New Roman"/>
          <w:b/>
          <w:bCs/>
          <w:sz w:val="24"/>
          <w:szCs w:val="24"/>
        </w:rPr>
      </w:pPr>
      <w:r w:rsidRPr="00756DD8">
        <w:rPr>
          <w:rFonts w:ascii="Times New Roman" w:hAnsi="Times New Roman"/>
          <w:b/>
          <w:bCs/>
          <w:sz w:val="24"/>
          <w:szCs w:val="24"/>
        </w:rPr>
        <w:t>Социально-психологическая характеристика класса:</w:t>
      </w:r>
    </w:p>
    <w:p w:rsidR="00B768FA" w:rsidRPr="00756DD8" w:rsidRDefault="00B768FA" w:rsidP="00B768FA">
      <w:pPr>
        <w:spacing w:after="0" w:line="240" w:lineRule="auto"/>
        <w:jc w:val="both"/>
        <w:rPr>
          <w:rFonts w:ascii="Times New Roman" w:hAnsi="Times New Roman"/>
          <w:b/>
          <w:bCs/>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наличие совместной внеучебной деятельности (участие в общественно значимых мероприятиях, коллективных творческих делах, узкая эгоистическая деятельность, групповая антиобщественная деятельность);</w:t>
      </w:r>
    </w:p>
    <w:p w:rsidR="00B768FA" w:rsidRPr="00756DD8" w:rsidRDefault="00B768FA" w:rsidP="00B768FA">
      <w:pPr>
        <w:spacing w:after="0" w:line="240" w:lineRule="auto"/>
        <w:ind w:left="360"/>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характер межличностных отношений (наличие лидеров или отверженных, общий микроклимат, требовательность друг к другу, внимательное отношение к членам коллектива, мальчиков к девочкам);</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сплоченность (наличие лидеров, микрогрупп, наличие общих интересов, отношение к общим делам, удачам и неудачам класса и отдельным членам коллектива).</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Актив класса: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состав актива;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официальный и фактический актив.</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Организованность класса:</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организоваться для выполнения коллективных дел (трудовых, учебных и др.);</w:t>
      </w: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подчиняться активу.</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Общественное мнение в классе:</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поведение в конфликтных ситуациях;</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осуждение безнравственных поступков или равнодушие;</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соответствие слов и дел;</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критика и самокритика.</w:t>
      </w:r>
    </w:p>
    <w:p w:rsidR="00B768FA" w:rsidRPr="00756DD8" w:rsidRDefault="00B768FA" w:rsidP="00B768FA">
      <w:pPr>
        <w:tabs>
          <w:tab w:val="left" w:pos="6120"/>
        </w:tabs>
        <w:spacing w:after="0" w:line="240" w:lineRule="auto"/>
        <w:rPr>
          <w:rFonts w:ascii="Times New Roman" w:hAnsi="Times New Roman"/>
          <w:b/>
          <w:bCs/>
          <w:sz w:val="24"/>
          <w:szCs w:val="24"/>
        </w:rPr>
      </w:pPr>
      <w:r w:rsidRPr="00756DD8">
        <w:rPr>
          <w:rFonts w:ascii="Times New Roman" w:hAnsi="Times New Roman"/>
          <w:b/>
          <w:bCs/>
          <w:sz w:val="24"/>
          <w:szCs w:val="24"/>
        </w:rPr>
        <w:tab/>
      </w:r>
    </w:p>
    <w:p w:rsidR="00B768FA" w:rsidRDefault="00B768FA" w:rsidP="00B768FA">
      <w:pPr>
        <w:rPr>
          <w:sz w:val="24"/>
          <w:szCs w:val="24"/>
        </w:rPr>
      </w:pPr>
    </w:p>
    <w:p w:rsidR="00B768FA" w:rsidRDefault="00B768FA" w:rsidP="00B768FA">
      <w:pPr>
        <w:rPr>
          <w:sz w:val="24"/>
          <w:szCs w:val="24"/>
        </w:rPr>
      </w:pPr>
    </w:p>
    <w:p w:rsidR="00B768FA" w:rsidRDefault="00B768FA">
      <w:pPr>
        <w:spacing w:after="0" w:line="240" w:lineRule="auto"/>
        <w:rPr>
          <w:sz w:val="24"/>
          <w:szCs w:val="24"/>
        </w:rPr>
      </w:pPr>
      <w:r>
        <w:rPr>
          <w:sz w:val="24"/>
          <w:szCs w:val="24"/>
        </w:rPr>
        <w:br w:type="page"/>
      </w: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Pr="00756DD8" w:rsidRDefault="00B768FA" w:rsidP="00B768FA">
      <w:pPr>
        <w:spacing w:after="0" w:line="240" w:lineRule="auto"/>
        <w:jc w:val="center"/>
        <w:rPr>
          <w:rFonts w:ascii="Times New Roman" w:hAnsi="Times New Roman"/>
          <w:b/>
          <w:bCs/>
          <w:sz w:val="24"/>
          <w:szCs w:val="24"/>
        </w:rPr>
      </w:pPr>
      <w:r>
        <w:rPr>
          <w:rFonts w:ascii="Times New Roman" w:hAnsi="Times New Roman"/>
          <w:b/>
          <w:bCs/>
          <w:sz w:val="24"/>
          <w:szCs w:val="24"/>
        </w:rPr>
        <w:t>С</w:t>
      </w:r>
      <w:r w:rsidRPr="00756DD8">
        <w:rPr>
          <w:rFonts w:ascii="Times New Roman" w:hAnsi="Times New Roman"/>
          <w:b/>
          <w:bCs/>
          <w:sz w:val="24"/>
          <w:szCs w:val="24"/>
        </w:rPr>
        <w:t>оциальный паспорт класса</w:t>
      </w:r>
    </w:p>
    <w:tbl>
      <w:tblPr>
        <w:tblpPr w:leftFromText="180" w:rightFromText="180" w:vertAnchor="text" w:horzAnchor="margin" w:tblpXSpec="center" w:tblpY="174"/>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401"/>
        <w:gridCol w:w="4301"/>
      </w:tblGrid>
      <w:tr w:rsidR="00B768FA" w:rsidRPr="00756DD8" w:rsidTr="006C7F3F">
        <w:trPr>
          <w:cantSplit/>
          <w:trHeight w:val="303"/>
        </w:trPr>
        <w:tc>
          <w:tcPr>
            <w:tcW w:w="4301" w:type="dxa"/>
            <w:vMerge w:val="restart"/>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Вопрос</w:t>
            </w:r>
          </w:p>
        </w:tc>
        <w:tc>
          <w:tcPr>
            <w:tcW w:w="5702" w:type="dxa"/>
            <w:gridSpan w:val="2"/>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Ответ</w:t>
            </w:r>
          </w:p>
        </w:tc>
      </w:tr>
      <w:tr w:rsidR="00B768FA" w:rsidRPr="00756DD8" w:rsidTr="006C7F3F">
        <w:trPr>
          <w:cantSplit/>
          <w:trHeight w:val="145"/>
        </w:trPr>
        <w:tc>
          <w:tcPr>
            <w:tcW w:w="4301" w:type="dxa"/>
            <w:vMerge/>
          </w:tcPr>
          <w:p w:rsidR="00B768FA" w:rsidRPr="00756DD8" w:rsidRDefault="00B768FA" w:rsidP="006C7F3F">
            <w:pPr>
              <w:spacing w:after="0" w:line="240" w:lineRule="auto"/>
              <w:rPr>
                <w:rFonts w:ascii="Times New Roman" w:hAnsi="Times New Roman"/>
                <w:sz w:val="24"/>
                <w:szCs w:val="24"/>
              </w:rPr>
            </w:pPr>
          </w:p>
        </w:tc>
        <w:tc>
          <w:tcPr>
            <w:tcW w:w="14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Количество</w:t>
            </w:r>
          </w:p>
        </w:tc>
        <w:tc>
          <w:tcPr>
            <w:tcW w:w="43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Фамилии</w:t>
            </w:r>
          </w:p>
        </w:tc>
      </w:tr>
      <w:tr w:rsidR="00B768FA" w:rsidRPr="00756DD8" w:rsidTr="006C7F3F">
        <w:trPr>
          <w:trHeight w:val="33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Дети-сироты</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находящиеся под опекой</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6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из неполных семей</w:t>
            </w:r>
          </w:p>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матери</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444"/>
        </w:trPr>
        <w:tc>
          <w:tcPr>
            <w:tcW w:w="4301" w:type="dxa"/>
          </w:tcPr>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отца</w:t>
            </w: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Дети-инвалиды</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«группы риска»</w:t>
            </w:r>
          </w:p>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учете в ИДН</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внутришкольном учете</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8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необходимо поставить на внуришкольный учет</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424"/>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требуют особого внимания</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Многодетные семьи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151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Неблагополучные семьи</w:t>
            </w:r>
          </w:p>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оказывают должного внимания воспитанию детей</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справляются с воспитанием ребенка</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3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Малообеспеченные семьи</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Учащиеся, нуждающиеся в оказании материальной помощи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 xml:space="preserve">Учащиеся, нуждающиеся в </w:t>
            </w:r>
          </w:p>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предоставлении бесплатного питания</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bl>
    <w:p w:rsidR="00983B4C" w:rsidRPr="00C12D58" w:rsidRDefault="00B768FA"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756DD8">
        <w:rPr>
          <w:rFonts w:ascii="Times New Roman" w:hAnsi="Times New Roman"/>
          <w:sz w:val="20"/>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1" w15:restartNumberingAfterBreak="0">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5"/>
  </w:num>
  <w:num w:numId="8">
    <w:abstractNumId w:val="12"/>
  </w:num>
  <w:num w:numId="9">
    <w:abstractNumId w:val="39"/>
  </w:num>
  <w:num w:numId="10">
    <w:abstractNumId w:val="13"/>
  </w:num>
  <w:num w:numId="11">
    <w:abstractNumId w:val="6"/>
  </w:num>
  <w:num w:numId="12">
    <w:abstractNumId w:val="5"/>
  </w:num>
  <w:num w:numId="13">
    <w:abstractNumId w:val="7"/>
  </w:num>
  <w:num w:numId="14">
    <w:abstractNumId w:val="14"/>
  </w:num>
  <w:num w:numId="15">
    <w:abstractNumId w:val="36"/>
  </w:num>
  <w:num w:numId="16">
    <w:abstractNumId w:val="30"/>
  </w:num>
  <w:num w:numId="17">
    <w:abstractNumId w:val="38"/>
  </w:num>
  <w:num w:numId="18">
    <w:abstractNumId w:val="46"/>
  </w:num>
  <w:num w:numId="19">
    <w:abstractNumId w:val="47"/>
  </w:num>
  <w:num w:numId="20">
    <w:abstractNumId w:val="29"/>
  </w:num>
  <w:num w:numId="21">
    <w:abstractNumId w:val="18"/>
  </w:num>
  <w:num w:numId="22">
    <w:abstractNumId w:val="10"/>
  </w:num>
  <w:num w:numId="23">
    <w:abstractNumId w:val="35"/>
  </w:num>
  <w:num w:numId="24">
    <w:abstractNumId w:val="3"/>
  </w:num>
  <w:num w:numId="25">
    <w:abstractNumId w:val="28"/>
  </w:num>
  <w:num w:numId="26">
    <w:abstractNumId w:val="37"/>
  </w:num>
  <w:num w:numId="27">
    <w:abstractNumId w:val="40"/>
  </w:num>
  <w:num w:numId="28">
    <w:abstractNumId w:val="15"/>
  </w:num>
  <w:num w:numId="29">
    <w:abstractNumId w:val="43"/>
  </w:num>
  <w:num w:numId="30">
    <w:abstractNumId w:val="42"/>
  </w:num>
  <w:num w:numId="31">
    <w:abstractNumId w:val="20"/>
  </w:num>
  <w:num w:numId="32">
    <w:abstractNumId w:val="48"/>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4"/>
  </w:num>
  <w:num w:numId="40">
    <w:abstractNumId w:val="26"/>
  </w:num>
  <w:num w:numId="41">
    <w:abstractNumId w:val="33"/>
  </w:num>
  <w:num w:numId="42">
    <w:abstractNumId w:val="16"/>
  </w:num>
  <w:num w:numId="43">
    <w:abstractNumId w:val="34"/>
  </w:num>
  <w:num w:numId="44">
    <w:abstractNumId w:val="49"/>
  </w:num>
  <w:num w:numId="45">
    <w:abstractNumId w:val="9"/>
  </w:num>
  <w:num w:numId="46">
    <w:abstractNumId w:val="17"/>
  </w:num>
  <w:num w:numId="47">
    <w:abstractNumId w:val="19"/>
  </w:num>
  <w:num w:numId="48">
    <w:abstractNumId w:val="41"/>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35D6"/>
    <w:rsid w:val="001971C8"/>
    <w:rsid w:val="00197E02"/>
    <w:rsid w:val="001A4DAB"/>
    <w:rsid w:val="001B304D"/>
    <w:rsid w:val="001C13DE"/>
    <w:rsid w:val="001C6ECC"/>
    <w:rsid w:val="001C7613"/>
    <w:rsid w:val="001D1050"/>
    <w:rsid w:val="001E0232"/>
    <w:rsid w:val="001F4AD8"/>
    <w:rsid w:val="00201C62"/>
    <w:rsid w:val="00204A8A"/>
    <w:rsid w:val="00211181"/>
    <w:rsid w:val="00220FD4"/>
    <w:rsid w:val="0022112F"/>
    <w:rsid w:val="00234FD6"/>
    <w:rsid w:val="00251949"/>
    <w:rsid w:val="002528BB"/>
    <w:rsid w:val="0025796E"/>
    <w:rsid w:val="00266D07"/>
    <w:rsid w:val="00276066"/>
    <w:rsid w:val="00280367"/>
    <w:rsid w:val="002965CF"/>
    <w:rsid w:val="002B641F"/>
    <w:rsid w:val="002B6CEE"/>
    <w:rsid w:val="002C2E27"/>
    <w:rsid w:val="002D2659"/>
    <w:rsid w:val="002D3019"/>
    <w:rsid w:val="002D5034"/>
    <w:rsid w:val="002E0A89"/>
    <w:rsid w:val="002E0C8B"/>
    <w:rsid w:val="0031168E"/>
    <w:rsid w:val="00313B9C"/>
    <w:rsid w:val="00316376"/>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6301"/>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968C4"/>
    <w:rsid w:val="00AA6AE3"/>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6865"/>
    <w:rsid w:val="00BC7776"/>
    <w:rsid w:val="00BD647B"/>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D166E715-455C-477A-8B7A-48251F9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BD6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21</Pages>
  <Words>10644</Words>
  <Characters>60673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2018-06-14T08:09:00Z</cp:lastPrinted>
  <dcterms:created xsi:type="dcterms:W3CDTF">2021-10-12T05:24:00Z</dcterms:created>
  <dcterms:modified xsi:type="dcterms:W3CDTF">2022-11-13T19:31:00Z</dcterms:modified>
</cp:coreProperties>
</file>